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358" w:rsidRDefault="003233A9" w:rsidP="00560347">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BRF Kungshuset Tre Portaler</w:t>
      </w:r>
    </w:p>
    <w:p w14:paraId="00000002" w14:textId="1FE0DB4C" w:rsidR="00006358" w:rsidRDefault="369B6BA4" w:rsidP="00560347">
      <w:pPr>
        <w:spacing w:line="360" w:lineRule="auto"/>
        <w:ind w:left="1440" w:firstLine="720"/>
        <w:rPr>
          <w:rFonts w:ascii="Comfortaa" w:eastAsia="Comfortaa" w:hAnsi="Comfortaa" w:cs="Comfortaa"/>
          <w:b/>
          <w:bCs/>
          <w:sz w:val="48"/>
          <w:szCs w:val="48"/>
        </w:rPr>
      </w:pPr>
      <w:r w:rsidRPr="369B6BA4">
        <w:rPr>
          <w:rFonts w:ascii="Comfortaa" w:eastAsia="Comfortaa" w:hAnsi="Comfortaa" w:cs="Comfortaa"/>
          <w:b/>
          <w:bCs/>
          <w:sz w:val="48"/>
          <w:szCs w:val="48"/>
        </w:rPr>
        <w:t xml:space="preserve">Nyhetsbrev </w:t>
      </w:r>
      <w:r w:rsidR="008666C9">
        <w:rPr>
          <w:rFonts w:ascii="Comfortaa" w:eastAsia="Comfortaa" w:hAnsi="Comfortaa" w:cs="Comfortaa"/>
          <w:b/>
          <w:bCs/>
          <w:sz w:val="48"/>
          <w:szCs w:val="48"/>
        </w:rPr>
        <w:t>decem</w:t>
      </w:r>
      <w:r w:rsidR="007D4A38">
        <w:rPr>
          <w:rFonts w:ascii="Comfortaa" w:eastAsia="Comfortaa" w:hAnsi="Comfortaa" w:cs="Comfortaa"/>
          <w:b/>
          <w:bCs/>
          <w:sz w:val="48"/>
          <w:szCs w:val="48"/>
        </w:rPr>
        <w:t>ber</w:t>
      </w:r>
      <w:r w:rsidRPr="369B6BA4">
        <w:rPr>
          <w:rFonts w:ascii="Comfortaa" w:eastAsia="Comfortaa" w:hAnsi="Comfortaa" w:cs="Comfortaa"/>
          <w:b/>
          <w:bCs/>
          <w:sz w:val="48"/>
          <w:szCs w:val="48"/>
        </w:rPr>
        <w:t xml:space="preserve"> 2021</w:t>
      </w:r>
    </w:p>
    <w:p w14:paraId="00000003" w14:textId="77777777" w:rsidR="00006358" w:rsidRDefault="003233A9">
      <w:r>
        <w:t xml:space="preserve">      </w:t>
      </w:r>
      <w:r>
        <w:tab/>
      </w:r>
      <w:r>
        <w:tab/>
      </w:r>
      <w:r>
        <w:tab/>
      </w:r>
      <w:r>
        <w:rPr>
          <w:rFonts w:ascii="Arial" w:eastAsia="Arial" w:hAnsi="Arial" w:cs="Arial"/>
          <w:i/>
          <w:sz w:val="22"/>
          <w:szCs w:val="22"/>
        </w:rPr>
        <w:t xml:space="preserve">                            </w:t>
      </w:r>
      <w:r>
        <w:t xml:space="preserve">  </w:t>
      </w: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4" w14:textId="77777777" w:rsidR="00006358" w:rsidRDefault="00006358">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53375CCE" w14:textId="0DF03ADB" w:rsidR="006E553C"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p>
    <w:p w14:paraId="60F54F97" w14:textId="77777777" w:rsidR="008666C9" w:rsidRDefault="008666C9" w:rsidP="00764AD4">
      <w:pPr>
        <w:spacing w:line="276" w:lineRule="auto"/>
        <w:rPr>
          <w:rFonts w:ascii="Arial" w:eastAsia="Arial" w:hAnsi="Arial" w:cs="Arial"/>
          <w:b/>
          <w:bCs/>
          <w:sz w:val="20"/>
          <w:szCs w:val="20"/>
        </w:rPr>
      </w:pPr>
    </w:p>
    <w:p w14:paraId="3C1C74E1" w14:textId="50443786" w:rsidR="00CD427E" w:rsidRPr="008666C9" w:rsidRDefault="008666C9" w:rsidP="00764AD4">
      <w:pPr>
        <w:spacing w:line="276" w:lineRule="auto"/>
        <w:rPr>
          <w:rFonts w:ascii="Arial" w:eastAsia="Arial" w:hAnsi="Arial" w:cs="Arial"/>
          <w:sz w:val="20"/>
          <w:szCs w:val="20"/>
        </w:rPr>
      </w:pPr>
      <w:r w:rsidRPr="008666C9">
        <w:rPr>
          <w:rFonts w:ascii="Arial" w:eastAsia="Arial" w:hAnsi="Arial" w:cs="Arial"/>
          <w:sz w:val="20"/>
          <w:szCs w:val="20"/>
        </w:rPr>
        <w:t>Ett härligt gäng hjälptes åt att för</w:t>
      </w:r>
      <w:r>
        <w:rPr>
          <w:rFonts w:ascii="Arial" w:eastAsia="Arial" w:hAnsi="Arial" w:cs="Arial"/>
          <w:sz w:val="20"/>
          <w:szCs w:val="20"/>
        </w:rPr>
        <w:t>b</w:t>
      </w:r>
      <w:r w:rsidRPr="008666C9">
        <w:rPr>
          <w:rFonts w:ascii="Arial" w:eastAsia="Arial" w:hAnsi="Arial" w:cs="Arial"/>
          <w:sz w:val="20"/>
          <w:szCs w:val="20"/>
        </w:rPr>
        <w:t xml:space="preserve">ereda vår innergård för vintern </w:t>
      </w:r>
      <w:r w:rsidR="0044576B">
        <w:rPr>
          <w:rFonts w:ascii="Arial" w:eastAsia="Arial" w:hAnsi="Arial" w:cs="Arial"/>
          <w:sz w:val="20"/>
          <w:szCs w:val="20"/>
        </w:rPr>
        <w:t xml:space="preserve">en </w:t>
      </w:r>
      <w:r w:rsidRPr="008666C9">
        <w:rPr>
          <w:rFonts w:ascii="Arial" w:eastAsia="Arial" w:hAnsi="Arial" w:cs="Arial"/>
          <w:sz w:val="20"/>
          <w:szCs w:val="20"/>
        </w:rPr>
        <w:t xml:space="preserve">söndag </w:t>
      </w:r>
      <w:r w:rsidR="0044576B">
        <w:rPr>
          <w:rFonts w:ascii="Arial" w:eastAsia="Arial" w:hAnsi="Arial" w:cs="Arial"/>
          <w:sz w:val="20"/>
          <w:szCs w:val="20"/>
        </w:rPr>
        <w:t>i början av</w:t>
      </w:r>
      <w:r w:rsidRPr="008666C9">
        <w:rPr>
          <w:rFonts w:ascii="Arial" w:eastAsia="Arial" w:hAnsi="Arial" w:cs="Arial"/>
          <w:sz w:val="20"/>
          <w:szCs w:val="20"/>
        </w:rPr>
        <w:t xml:space="preserve"> oktober. </w:t>
      </w:r>
      <w:r w:rsidR="0044576B">
        <w:rPr>
          <w:rFonts w:ascii="Arial" w:eastAsia="Arial" w:hAnsi="Arial" w:cs="Arial"/>
          <w:sz w:val="20"/>
          <w:szCs w:val="20"/>
        </w:rPr>
        <w:t xml:space="preserve">Tack </w:t>
      </w:r>
      <w:r w:rsidR="006C6744">
        <w:rPr>
          <w:rFonts w:ascii="Arial" w:eastAsia="Arial" w:hAnsi="Arial" w:cs="Arial"/>
          <w:sz w:val="20"/>
          <w:szCs w:val="20"/>
        </w:rPr>
        <w:t xml:space="preserve">alla inblandade </w:t>
      </w:r>
      <w:r w:rsidR="0044576B">
        <w:rPr>
          <w:rFonts w:ascii="Arial" w:eastAsia="Arial" w:hAnsi="Arial" w:cs="Arial"/>
          <w:sz w:val="20"/>
          <w:szCs w:val="20"/>
        </w:rPr>
        <w:t>för en mycket fin insats!</w:t>
      </w:r>
    </w:p>
    <w:p w14:paraId="66A9B0D3" w14:textId="77777777" w:rsidR="006F2138" w:rsidRPr="00764AD4" w:rsidRDefault="006F2138" w:rsidP="006F5103">
      <w:pPr>
        <w:rPr>
          <w:rFonts w:ascii="Arial" w:eastAsia="Arial" w:hAnsi="Arial" w:cs="Arial"/>
          <w:sz w:val="20"/>
          <w:szCs w:val="20"/>
        </w:rPr>
      </w:pPr>
    </w:p>
    <w:p w14:paraId="5C0A7817" w14:textId="53B12DE8" w:rsidR="00413A62" w:rsidRDefault="00764AD4" w:rsidP="006F5103">
      <w:pPr>
        <w:rPr>
          <w:rFonts w:ascii="Arial" w:eastAsia="Arial" w:hAnsi="Arial" w:cs="Arial"/>
          <w:sz w:val="20"/>
          <w:szCs w:val="20"/>
        </w:rPr>
      </w:pPr>
      <w:r w:rsidRPr="00764AD4">
        <w:rPr>
          <w:rFonts w:ascii="Arial" w:eastAsia="Arial" w:hAnsi="Arial" w:cs="Arial"/>
          <w:sz w:val="20"/>
          <w:szCs w:val="20"/>
        </w:rPr>
        <w:t>Vi välkomna</w:t>
      </w:r>
      <w:r>
        <w:rPr>
          <w:rFonts w:ascii="Arial" w:eastAsia="Arial" w:hAnsi="Arial" w:cs="Arial"/>
          <w:sz w:val="20"/>
          <w:szCs w:val="20"/>
        </w:rPr>
        <w:t xml:space="preserve">r </w:t>
      </w:r>
      <w:r w:rsidR="008666C9">
        <w:rPr>
          <w:rFonts w:ascii="Arial" w:eastAsia="Arial" w:hAnsi="Arial" w:cs="Arial"/>
          <w:sz w:val="20"/>
          <w:szCs w:val="20"/>
        </w:rPr>
        <w:t xml:space="preserve">Marcus Hellström och Emma </w:t>
      </w:r>
      <w:proofErr w:type="spellStart"/>
      <w:r w:rsidR="008666C9">
        <w:rPr>
          <w:rFonts w:ascii="Arial" w:eastAsia="Arial" w:hAnsi="Arial" w:cs="Arial"/>
          <w:sz w:val="20"/>
          <w:szCs w:val="20"/>
        </w:rPr>
        <w:t>Törelius</w:t>
      </w:r>
      <w:proofErr w:type="spellEnd"/>
      <w:r w:rsidR="006F2138" w:rsidRPr="00764AD4">
        <w:rPr>
          <w:rFonts w:ascii="Arial" w:eastAsia="Arial" w:hAnsi="Arial" w:cs="Arial"/>
          <w:sz w:val="20"/>
          <w:szCs w:val="20"/>
        </w:rPr>
        <w:t xml:space="preserve"> </w:t>
      </w:r>
      <w:r>
        <w:rPr>
          <w:rFonts w:ascii="Arial" w:eastAsia="Arial" w:hAnsi="Arial" w:cs="Arial"/>
          <w:sz w:val="20"/>
          <w:szCs w:val="20"/>
        </w:rPr>
        <w:t xml:space="preserve">som nya medlemmar </w:t>
      </w:r>
      <w:r w:rsidR="00FB1060">
        <w:rPr>
          <w:rFonts w:ascii="Arial" w:eastAsia="Arial" w:hAnsi="Arial" w:cs="Arial"/>
          <w:sz w:val="20"/>
          <w:szCs w:val="20"/>
        </w:rPr>
        <w:t>i</w:t>
      </w:r>
      <w:r>
        <w:rPr>
          <w:rFonts w:ascii="Arial" w:eastAsia="Arial" w:hAnsi="Arial" w:cs="Arial"/>
          <w:sz w:val="20"/>
          <w:szCs w:val="20"/>
        </w:rPr>
        <w:t xml:space="preserve"> vår bostadsrättsförening.</w:t>
      </w:r>
    </w:p>
    <w:p w14:paraId="4F3AF8EB" w14:textId="246C2ED5" w:rsidR="006C6744" w:rsidRDefault="006C6744" w:rsidP="006F5103">
      <w:pPr>
        <w:rPr>
          <w:rFonts w:ascii="Arial" w:eastAsia="Arial" w:hAnsi="Arial" w:cs="Arial"/>
          <w:sz w:val="20"/>
          <w:szCs w:val="20"/>
        </w:rPr>
      </w:pPr>
    </w:p>
    <w:p w14:paraId="2D24B68A" w14:textId="77777777" w:rsidR="00AE19BB" w:rsidRDefault="00AE19BB" w:rsidP="00AE19BB">
      <w:pPr>
        <w:rPr>
          <w:rFonts w:ascii="Arial" w:eastAsia="Arial" w:hAnsi="Arial" w:cs="Arial"/>
          <w:b/>
          <w:bCs/>
          <w:sz w:val="20"/>
          <w:szCs w:val="20"/>
        </w:rPr>
      </w:pPr>
      <w:r>
        <w:rPr>
          <w:rFonts w:ascii="Arial" w:eastAsia="Arial" w:hAnsi="Arial" w:cs="Arial"/>
          <w:b/>
          <w:bCs/>
          <w:sz w:val="20"/>
          <w:szCs w:val="20"/>
        </w:rPr>
        <w:t>År</w:t>
      </w:r>
      <w:r w:rsidR="00173104">
        <w:rPr>
          <w:rFonts w:ascii="Arial" w:eastAsia="Arial" w:hAnsi="Arial" w:cs="Arial"/>
          <w:b/>
          <w:bCs/>
          <w:sz w:val="20"/>
          <w:szCs w:val="20"/>
        </w:rPr>
        <w:t>s</w:t>
      </w:r>
      <w:r w:rsidR="009957B0" w:rsidRPr="009957B0">
        <w:rPr>
          <w:rFonts w:ascii="Arial" w:eastAsia="Arial" w:hAnsi="Arial" w:cs="Arial"/>
          <w:b/>
          <w:bCs/>
          <w:sz w:val="20"/>
          <w:szCs w:val="20"/>
        </w:rPr>
        <w:t>avgiften….</w:t>
      </w:r>
    </w:p>
    <w:p w14:paraId="1D991F41" w14:textId="747B9EDA" w:rsidR="006C6744" w:rsidRDefault="00AE19BB" w:rsidP="00AE19BB">
      <w:pPr>
        <w:rPr>
          <w:rFonts w:ascii="Arial" w:hAnsi="Arial" w:cs="Arial"/>
          <w:sz w:val="20"/>
          <w:szCs w:val="20"/>
        </w:rPr>
      </w:pPr>
      <w:r w:rsidRPr="00AE19BB">
        <w:rPr>
          <w:rFonts w:ascii="Arial" w:hAnsi="Arial" w:cs="Arial"/>
          <w:sz w:val="20"/>
          <w:szCs w:val="20"/>
        </w:rPr>
        <w:t>För 2022 kommer årsavgiften att höjas med 2%, vilket är samma nivå som kostnaderna beräknas öka.</w:t>
      </w:r>
      <w:r>
        <w:rPr>
          <w:rFonts w:ascii="Arial" w:hAnsi="Arial" w:cs="Arial"/>
          <w:sz w:val="20"/>
          <w:szCs w:val="20"/>
        </w:rPr>
        <w:t xml:space="preserve"> </w:t>
      </w:r>
      <w:r w:rsidRPr="00AE19BB">
        <w:rPr>
          <w:rFonts w:ascii="Arial" w:hAnsi="Arial" w:cs="Arial"/>
          <w:sz w:val="20"/>
          <w:szCs w:val="20"/>
        </w:rPr>
        <w:t>Inbetalningskort för månadsbetalningar får ändrade belopp först andra kvartalet och de inledande månaderna sker även retroaktiv betalning för perioden januari till mars</w:t>
      </w:r>
      <w:r>
        <w:rPr>
          <w:rFonts w:ascii="Arial" w:hAnsi="Arial" w:cs="Arial"/>
          <w:sz w:val="20"/>
          <w:szCs w:val="20"/>
        </w:rPr>
        <w:t>.</w:t>
      </w:r>
    </w:p>
    <w:p w14:paraId="4589FF6A" w14:textId="77777777" w:rsidR="00AE19BB" w:rsidRPr="00AE19BB" w:rsidRDefault="00AE19BB" w:rsidP="00AE19BB">
      <w:pPr>
        <w:rPr>
          <w:rFonts w:ascii="Arial" w:eastAsia="Arial" w:hAnsi="Arial" w:cs="Arial"/>
          <w:b/>
          <w:bCs/>
          <w:sz w:val="20"/>
          <w:szCs w:val="20"/>
        </w:rPr>
      </w:pPr>
    </w:p>
    <w:p w14:paraId="6E401962" w14:textId="77777777" w:rsidR="00173104" w:rsidRPr="00173104" w:rsidRDefault="00173104" w:rsidP="006F5103">
      <w:pPr>
        <w:rPr>
          <w:rFonts w:ascii="Arial" w:eastAsia="Arial" w:hAnsi="Arial" w:cs="Arial"/>
          <w:b/>
          <w:bCs/>
          <w:sz w:val="20"/>
          <w:szCs w:val="20"/>
        </w:rPr>
      </w:pPr>
      <w:r w:rsidRPr="00173104">
        <w:rPr>
          <w:rFonts w:ascii="Arial" w:eastAsia="Arial" w:hAnsi="Arial" w:cs="Arial"/>
          <w:b/>
          <w:bCs/>
          <w:sz w:val="20"/>
          <w:szCs w:val="20"/>
        </w:rPr>
        <w:t>Fastighetsskötsel…</w:t>
      </w:r>
    </w:p>
    <w:p w14:paraId="33E287F5" w14:textId="12402A94" w:rsidR="006C6744" w:rsidRDefault="006C6744" w:rsidP="006F5103">
      <w:pPr>
        <w:rPr>
          <w:rFonts w:ascii="Arial" w:eastAsia="Arial" w:hAnsi="Arial" w:cs="Arial"/>
          <w:sz w:val="20"/>
          <w:szCs w:val="20"/>
        </w:rPr>
      </w:pPr>
      <w:r>
        <w:rPr>
          <w:rFonts w:ascii="Arial" w:eastAsia="Arial" w:hAnsi="Arial" w:cs="Arial"/>
          <w:sz w:val="20"/>
          <w:szCs w:val="20"/>
        </w:rPr>
        <w:t xml:space="preserve">Avtalet för fastighetsskötseln </w:t>
      </w:r>
      <w:r w:rsidR="005E0E3E">
        <w:rPr>
          <w:rFonts w:ascii="Arial" w:eastAsia="Arial" w:hAnsi="Arial" w:cs="Arial"/>
          <w:sz w:val="20"/>
          <w:szCs w:val="20"/>
        </w:rPr>
        <w:t xml:space="preserve">av vår fastighet </w:t>
      </w:r>
      <w:r>
        <w:rPr>
          <w:rFonts w:ascii="Arial" w:eastAsia="Arial" w:hAnsi="Arial" w:cs="Arial"/>
          <w:sz w:val="20"/>
          <w:szCs w:val="20"/>
        </w:rPr>
        <w:t xml:space="preserve">med </w:t>
      </w:r>
      <w:proofErr w:type="spellStart"/>
      <w:r>
        <w:rPr>
          <w:rFonts w:ascii="Arial" w:eastAsia="Arial" w:hAnsi="Arial" w:cs="Arial"/>
          <w:sz w:val="20"/>
          <w:szCs w:val="20"/>
        </w:rPr>
        <w:t>Habitek</w:t>
      </w:r>
      <w:proofErr w:type="spellEnd"/>
      <w:r>
        <w:rPr>
          <w:rFonts w:ascii="Arial" w:eastAsia="Arial" w:hAnsi="Arial" w:cs="Arial"/>
          <w:sz w:val="20"/>
          <w:szCs w:val="20"/>
        </w:rPr>
        <w:t xml:space="preserve"> är uppsagt och en ny aktör</w:t>
      </w:r>
      <w:r w:rsidR="00AE19BB">
        <w:rPr>
          <w:rFonts w:ascii="Arial" w:eastAsia="Arial" w:hAnsi="Arial" w:cs="Arial"/>
          <w:sz w:val="20"/>
          <w:szCs w:val="20"/>
        </w:rPr>
        <w:t xml:space="preserve">, HSB, </w:t>
      </w:r>
      <w:r>
        <w:rPr>
          <w:rFonts w:ascii="Arial" w:eastAsia="Arial" w:hAnsi="Arial" w:cs="Arial"/>
          <w:sz w:val="20"/>
          <w:szCs w:val="20"/>
        </w:rPr>
        <w:t>kommer att ta hand om vår fastighet</w:t>
      </w:r>
      <w:r w:rsidR="005E0E3E">
        <w:rPr>
          <w:rFonts w:ascii="Arial" w:eastAsia="Arial" w:hAnsi="Arial" w:cs="Arial"/>
          <w:sz w:val="20"/>
          <w:szCs w:val="20"/>
        </w:rPr>
        <w:t xml:space="preserve"> from december</w:t>
      </w:r>
      <w:r>
        <w:rPr>
          <w:rFonts w:ascii="Arial" w:eastAsia="Arial" w:hAnsi="Arial" w:cs="Arial"/>
          <w:sz w:val="20"/>
          <w:szCs w:val="20"/>
        </w:rPr>
        <w:t xml:space="preserve">. </w:t>
      </w:r>
      <w:r w:rsidR="00AE19BB">
        <w:rPr>
          <w:rFonts w:ascii="Arial" w:eastAsia="Arial" w:hAnsi="Arial" w:cs="Arial"/>
          <w:sz w:val="20"/>
          <w:szCs w:val="20"/>
        </w:rPr>
        <w:t>Se separat info!</w:t>
      </w:r>
    </w:p>
    <w:p w14:paraId="634BB5FF" w14:textId="77777777" w:rsidR="00413A62" w:rsidRDefault="00413A62" w:rsidP="006F5103">
      <w:pPr>
        <w:rPr>
          <w:rFonts w:ascii="Arial" w:eastAsia="Arial" w:hAnsi="Arial" w:cs="Arial"/>
          <w:sz w:val="20"/>
          <w:szCs w:val="20"/>
        </w:rPr>
      </w:pPr>
    </w:p>
    <w:p w14:paraId="31C3CFA7" w14:textId="7877C622" w:rsidR="00413A62" w:rsidRPr="00413A62" w:rsidRDefault="00413A62" w:rsidP="006F5103">
      <w:pPr>
        <w:rPr>
          <w:rFonts w:ascii="Arial" w:eastAsia="Arial" w:hAnsi="Arial" w:cs="Arial"/>
          <w:b/>
          <w:bCs/>
          <w:sz w:val="20"/>
          <w:szCs w:val="20"/>
        </w:rPr>
      </w:pPr>
      <w:r w:rsidRPr="00413A62">
        <w:rPr>
          <w:rFonts w:ascii="Arial" w:eastAsia="Arial" w:hAnsi="Arial" w:cs="Arial"/>
          <w:b/>
          <w:bCs/>
          <w:sz w:val="20"/>
          <w:szCs w:val="20"/>
        </w:rPr>
        <w:t>Lite av varje…</w:t>
      </w:r>
    </w:p>
    <w:p w14:paraId="11D03A37" w14:textId="6412F282" w:rsidR="006F2138" w:rsidRPr="00764AD4" w:rsidRDefault="00896836" w:rsidP="006F5103">
      <w:pPr>
        <w:rPr>
          <w:rFonts w:ascii="Arial" w:eastAsia="Arial" w:hAnsi="Arial" w:cs="Arial"/>
          <w:sz w:val="20"/>
          <w:szCs w:val="20"/>
        </w:rPr>
      </w:pPr>
      <w:r>
        <w:rPr>
          <w:rFonts w:ascii="Arial" w:eastAsia="Arial" w:hAnsi="Arial" w:cs="Arial"/>
          <w:sz w:val="20"/>
          <w:szCs w:val="20"/>
        </w:rPr>
        <w:t>Ventilationsarbete pågår med de anmärkningar som finns</w:t>
      </w:r>
      <w:r w:rsidR="0044576B">
        <w:rPr>
          <w:rFonts w:ascii="Arial" w:eastAsia="Arial" w:hAnsi="Arial" w:cs="Arial"/>
          <w:sz w:val="20"/>
          <w:szCs w:val="20"/>
        </w:rPr>
        <w:t xml:space="preserve"> från OVK (Obligatorisk Ventilations</w:t>
      </w:r>
      <w:r w:rsidR="006C6744">
        <w:rPr>
          <w:rFonts w:ascii="Arial" w:eastAsia="Arial" w:hAnsi="Arial" w:cs="Arial"/>
          <w:sz w:val="20"/>
          <w:szCs w:val="20"/>
        </w:rPr>
        <w:t xml:space="preserve"> </w:t>
      </w:r>
      <w:r w:rsidR="0044576B">
        <w:rPr>
          <w:rFonts w:ascii="Arial" w:eastAsia="Arial" w:hAnsi="Arial" w:cs="Arial"/>
          <w:sz w:val="20"/>
          <w:szCs w:val="20"/>
        </w:rPr>
        <w:t xml:space="preserve">Kontroll), </w:t>
      </w:r>
      <w:proofErr w:type="spellStart"/>
      <w:r w:rsidR="0044576B">
        <w:rPr>
          <w:rFonts w:ascii="Arial" w:eastAsia="Arial" w:hAnsi="Arial" w:cs="Arial"/>
          <w:sz w:val="20"/>
          <w:szCs w:val="20"/>
        </w:rPr>
        <w:t>bla</w:t>
      </w:r>
      <w:proofErr w:type="spellEnd"/>
      <w:r w:rsidR="0044576B">
        <w:rPr>
          <w:rFonts w:ascii="Arial" w:eastAsia="Arial" w:hAnsi="Arial" w:cs="Arial"/>
          <w:sz w:val="20"/>
          <w:szCs w:val="20"/>
        </w:rPr>
        <w:t xml:space="preserve"> ventilation i fjärrvärmerum och </w:t>
      </w:r>
      <w:proofErr w:type="spellStart"/>
      <w:r w:rsidR="0044576B">
        <w:rPr>
          <w:rFonts w:ascii="Arial" w:eastAsia="Arial" w:hAnsi="Arial" w:cs="Arial"/>
          <w:sz w:val="20"/>
          <w:szCs w:val="20"/>
        </w:rPr>
        <w:t>ev</w:t>
      </w:r>
      <w:proofErr w:type="spellEnd"/>
      <w:r w:rsidR="0044576B">
        <w:rPr>
          <w:rFonts w:ascii="Arial" w:eastAsia="Arial" w:hAnsi="Arial" w:cs="Arial"/>
          <w:sz w:val="20"/>
          <w:szCs w:val="20"/>
        </w:rPr>
        <w:t xml:space="preserve"> bortmontering av frånluftsfläktar</w:t>
      </w:r>
      <w:r w:rsidR="001C6EDD">
        <w:rPr>
          <w:rFonts w:ascii="Arial" w:eastAsia="Arial" w:hAnsi="Arial" w:cs="Arial"/>
          <w:sz w:val="20"/>
          <w:szCs w:val="20"/>
        </w:rPr>
        <w:t xml:space="preserve">. </w:t>
      </w:r>
    </w:p>
    <w:p w14:paraId="6ECD6409" w14:textId="77777777" w:rsidR="00764AD4" w:rsidRPr="00764AD4" w:rsidRDefault="00764AD4" w:rsidP="006F5103">
      <w:pPr>
        <w:rPr>
          <w:rFonts w:ascii="Arial" w:eastAsia="Arial" w:hAnsi="Arial" w:cs="Arial"/>
          <w:sz w:val="20"/>
          <w:szCs w:val="20"/>
        </w:rPr>
      </w:pPr>
    </w:p>
    <w:p w14:paraId="74E671FE" w14:textId="77777777" w:rsidR="00173104" w:rsidRDefault="001C6EDD" w:rsidP="004424DD">
      <w:pPr>
        <w:spacing w:after="160" w:line="256" w:lineRule="auto"/>
        <w:rPr>
          <w:rFonts w:ascii="Arial" w:hAnsi="Arial" w:cs="Arial"/>
          <w:b/>
          <w:bCs/>
          <w:sz w:val="20"/>
          <w:szCs w:val="20"/>
        </w:rPr>
      </w:pPr>
      <w:r>
        <w:rPr>
          <w:rFonts w:ascii="Arial" w:hAnsi="Arial" w:cs="Arial"/>
          <w:b/>
          <w:bCs/>
          <w:sz w:val="20"/>
          <w:szCs w:val="20"/>
        </w:rPr>
        <w:t>Julen</w:t>
      </w:r>
      <w:r w:rsidR="00CD427E" w:rsidRPr="004424DD">
        <w:rPr>
          <w:rFonts w:ascii="Arial" w:hAnsi="Arial" w:cs="Arial"/>
          <w:b/>
          <w:bCs/>
          <w:sz w:val="20"/>
          <w:szCs w:val="20"/>
        </w:rPr>
        <w:t xml:space="preserve"> närmar sig</w:t>
      </w:r>
      <w:r w:rsidR="004424DD" w:rsidRPr="004424DD">
        <w:rPr>
          <w:rFonts w:ascii="Arial" w:hAnsi="Arial" w:cs="Arial"/>
          <w:b/>
          <w:bCs/>
          <w:sz w:val="20"/>
          <w:szCs w:val="20"/>
        </w:rPr>
        <w:t>…</w:t>
      </w:r>
    </w:p>
    <w:p w14:paraId="1413E4BC" w14:textId="16C3E9A1" w:rsidR="00362FFE" w:rsidRPr="00173104" w:rsidRDefault="00362FFE" w:rsidP="004424DD">
      <w:pPr>
        <w:spacing w:after="160" w:line="256" w:lineRule="auto"/>
        <w:rPr>
          <w:rFonts w:ascii="Arial" w:hAnsi="Arial" w:cs="Arial"/>
          <w:b/>
          <w:bCs/>
          <w:sz w:val="20"/>
          <w:szCs w:val="20"/>
        </w:rPr>
      </w:pPr>
      <w:r w:rsidRPr="00362FFE">
        <w:rPr>
          <w:rFonts w:ascii="Arial" w:hAnsi="Arial" w:cs="Arial"/>
          <w:sz w:val="20"/>
          <w:szCs w:val="20"/>
        </w:rPr>
        <w:t>V</w:t>
      </w:r>
      <w:r w:rsidR="005E0E3E" w:rsidRPr="00362FFE">
        <w:rPr>
          <w:rFonts w:ascii="Arial" w:hAnsi="Arial" w:cs="Arial"/>
          <w:sz w:val="20"/>
          <w:szCs w:val="20"/>
        </w:rPr>
        <w:t>i håller tummarna att vi får en upplyst gran på innergården</w:t>
      </w:r>
      <w:r w:rsidRPr="00362FFE">
        <w:rPr>
          <w:rFonts w:ascii="Arial" w:hAnsi="Arial" w:cs="Arial"/>
          <w:sz w:val="20"/>
          <w:szCs w:val="20"/>
        </w:rPr>
        <w:t xml:space="preserve"> och givetvis att tomten kommer till alla snälla barn! </w:t>
      </w:r>
    </w:p>
    <w:p w14:paraId="3973F612" w14:textId="4946199D" w:rsidR="005E0E3E" w:rsidRPr="00362FFE" w:rsidRDefault="00362FFE" w:rsidP="004424DD">
      <w:pPr>
        <w:spacing w:after="160" w:line="256" w:lineRule="auto"/>
        <w:rPr>
          <w:rFonts w:ascii="Arial" w:hAnsi="Arial" w:cs="Arial"/>
          <w:sz w:val="20"/>
          <w:szCs w:val="20"/>
        </w:rPr>
      </w:pPr>
      <w:r w:rsidRPr="00362FFE">
        <w:rPr>
          <w:rFonts w:ascii="Arial" w:hAnsi="Arial" w:cs="Arial"/>
          <w:sz w:val="20"/>
          <w:szCs w:val="20"/>
        </w:rPr>
        <w:t xml:space="preserve">När allt julklappspapper och </w:t>
      </w:r>
      <w:r w:rsidR="00057DC0">
        <w:rPr>
          <w:rFonts w:ascii="Arial" w:hAnsi="Arial" w:cs="Arial"/>
          <w:sz w:val="20"/>
          <w:szCs w:val="20"/>
        </w:rPr>
        <w:t xml:space="preserve">alla </w:t>
      </w:r>
      <w:r w:rsidRPr="00362FFE">
        <w:rPr>
          <w:rFonts w:ascii="Arial" w:hAnsi="Arial" w:cs="Arial"/>
          <w:sz w:val="20"/>
          <w:szCs w:val="20"/>
        </w:rPr>
        <w:t>kartonger ska slängas så ska det sorteras så klart</w:t>
      </w:r>
      <w:r w:rsidR="00057DC0">
        <w:rPr>
          <w:rFonts w:ascii="Arial" w:hAnsi="Arial" w:cs="Arial"/>
          <w:sz w:val="20"/>
          <w:szCs w:val="20"/>
        </w:rPr>
        <w:t>! Och inte slängas i vårt sopnedkast på gården! Tack på förhand!</w:t>
      </w:r>
    </w:p>
    <w:p w14:paraId="7DA705C6" w14:textId="6F3D0366" w:rsidR="005E0E3E" w:rsidRPr="00BF5A31" w:rsidRDefault="003F7B12" w:rsidP="004424DD">
      <w:pPr>
        <w:spacing w:after="160" w:line="256" w:lineRule="auto"/>
        <w:rPr>
          <w:rFonts w:ascii="Arial" w:hAnsi="Arial" w:cs="Arial"/>
          <w:b/>
          <w:bCs/>
          <w:sz w:val="20"/>
          <w:szCs w:val="20"/>
        </w:rPr>
      </w:pPr>
      <w:r w:rsidRPr="00BF5A31">
        <w:rPr>
          <w:rFonts w:ascii="Arial" w:hAnsi="Arial" w:cs="Arial"/>
          <w:b/>
          <w:bCs/>
          <w:sz w:val="20"/>
          <w:szCs w:val="20"/>
        </w:rPr>
        <w:t xml:space="preserve">Info om </w:t>
      </w:r>
      <w:proofErr w:type="spellStart"/>
      <w:r w:rsidRPr="00BF5A31">
        <w:rPr>
          <w:rFonts w:ascii="Arial" w:hAnsi="Arial" w:cs="Arial"/>
          <w:b/>
          <w:bCs/>
          <w:sz w:val="20"/>
          <w:szCs w:val="20"/>
        </w:rPr>
        <w:t>Ownit</w:t>
      </w:r>
      <w:proofErr w:type="spellEnd"/>
      <w:r w:rsidRPr="00BF5A31">
        <w:rPr>
          <w:rFonts w:ascii="Arial" w:hAnsi="Arial" w:cs="Arial"/>
          <w:b/>
          <w:bCs/>
          <w:sz w:val="20"/>
          <w:szCs w:val="20"/>
        </w:rPr>
        <w:t xml:space="preserve"> – bredbandet vi har!</w:t>
      </w:r>
    </w:p>
    <w:p w14:paraId="12B84A75" w14:textId="34A50CF8" w:rsidR="003F7B12" w:rsidRDefault="003F7B12" w:rsidP="003F7B12">
      <w:pPr>
        <w:pStyle w:val="Liststycke"/>
        <w:numPr>
          <w:ilvl w:val="0"/>
          <w:numId w:val="1"/>
        </w:numPr>
        <w:spacing w:after="160" w:line="256" w:lineRule="auto"/>
        <w:rPr>
          <w:rFonts w:ascii="Arial" w:hAnsi="Arial" w:cs="Arial"/>
          <w:sz w:val="20"/>
          <w:szCs w:val="20"/>
        </w:rPr>
      </w:pPr>
      <w:r>
        <w:rPr>
          <w:rFonts w:ascii="Arial" w:hAnsi="Arial" w:cs="Arial"/>
          <w:sz w:val="20"/>
          <w:szCs w:val="20"/>
        </w:rPr>
        <w:t>Till fastigheten har vi en fiberlina på 10 Gbit i båda riktningarna. Vi har historiskt sett aldrig varit nära att slå i taket på den kapaciteten i vår byggnad, dvs vi har ingen kapacitet</w:t>
      </w:r>
      <w:r w:rsidR="00BF5A31">
        <w:rPr>
          <w:rFonts w:ascii="Arial" w:hAnsi="Arial" w:cs="Arial"/>
          <w:sz w:val="20"/>
          <w:szCs w:val="20"/>
        </w:rPr>
        <w:t>s</w:t>
      </w:r>
      <w:r>
        <w:rPr>
          <w:rFonts w:ascii="Arial" w:hAnsi="Arial" w:cs="Arial"/>
          <w:sz w:val="20"/>
          <w:szCs w:val="20"/>
        </w:rPr>
        <w:t>brist.</w:t>
      </w:r>
    </w:p>
    <w:p w14:paraId="3C09797F" w14:textId="7E30A6F8" w:rsidR="003F7B12" w:rsidRDefault="003F7B12" w:rsidP="003F7B12">
      <w:pPr>
        <w:pStyle w:val="Liststycke"/>
        <w:numPr>
          <w:ilvl w:val="0"/>
          <w:numId w:val="1"/>
        </w:numPr>
        <w:spacing w:after="160" w:line="256" w:lineRule="auto"/>
        <w:rPr>
          <w:rFonts w:ascii="Arial" w:hAnsi="Arial" w:cs="Arial"/>
          <w:sz w:val="20"/>
          <w:szCs w:val="20"/>
        </w:rPr>
      </w:pPr>
      <w:r>
        <w:rPr>
          <w:rFonts w:ascii="Arial" w:hAnsi="Arial" w:cs="Arial"/>
          <w:sz w:val="20"/>
          <w:szCs w:val="20"/>
        </w:rPr>
        <w:t>Till varje lägenhet är det draget en separat fiber till en mediakonverterare</w:t>
      </w:r>
      <w:r w:rsidR="00BF5A31">
        <w:rPr>
          <w:rFonts w:ascii="Arial" w:hAnsi="Arial" w:cs="Arial"/>
          <w:sz w:val="20"/>
          <w:szCs w:val="20"/>
        </w:rPr>
        <w:t xml:space="preserve"> som även fungerar som router och trådlös </w:t>
      </w:r>
      <w:proofErr w:type="spellStart"/>
      <w:r w:rsidR="00BF5A31">
        <w:rPr>
          <w:rFonts w:ascii="Arial" w:hAnsi="Arial" w:cs="Arial"/>
          <w:sz w:val="20"/>
          <w:szCs w:val="20"/>
        </w:rPr>
        <w:t>gateway</w:t>
      </w:r>
      <w:proofErr w:type="spellEnd"/>
      <w:r w:rsidR="00BF5A31">
        <w:rPr>
          <w:rFonts w:ascii="Arial" w:hAnsi="Arial" w:cs="Arial"/>
          <w:sz w:val="20"/>
          <w:szCs w:val="20"/>
        </w:rPr>
        <w:t>, dvs den gör tre saker.</w:t>
      </w:r>
    </w:p>
    <w:p w14:paraId="7E497C97" w14:textId="4E902FF8" w:rsidR="00BF5A31" w:rsidRDefault="00BF5A31" w:rsidP="003F7B12">
      <w:pPr>
        <w:pStyle w:val="Liststycke"/>
        <w:numPr>
          <w:ilvl w:val="0"/>
          <w:numId w:val="1"/>
        </w:numPr>
        <w:spacing w:after="160" w:line="256" w:lineRule="auto"/>
        <w:rPr>
          <w:rFonts w:ascii="Arial" w:hAnsi="Arial" w:cs="Arial"/>
          <w:sz w:val="20"/>
          <w:szCs w:val="20"/>
        </w:rPr>
      </w:pPr>
      <w:r>
        <w:rPr>
          <w:rFonts w:ascii="Arial" w:hAnsi="Arial" w:cs="Arial"/>
          <w:sz w:val="20"/>
          <w:szCs w:val="20"/>
        </w:rPr>
        <w:t xml:space="preserve">Mediakonverteraren gör som namnet antyder, den konverterar en optisk fibersignal till en mer hanterbar elektrisk signal, klassiska nätverksuttag. Denna mediakonverterare har ett unikt ID som gör att </w:t>
      </w:r>
      <w:proofErr w:type="spellStart"/>
      <w:r>
        <w:rPr>
          <w:rFonts w:ascii="Arial" w:hAnsi="Arial" w:cs="Arial"/>
          <w:sz w:val="20"/>
          <w:szCs w:val="20"/>
        </w:rPr>
        <w:t>Ownit</w:t>
      </w:r>
      <w:proofErr w:type="spellEnd"/>
      <w:r>
        <w:rPr>
          <w:rFonts w:ascii="Arial" w:hAnsi="Arial" w:cs="Arial"/>
          <w:sz w:val="20"/>
          <w:szCs w:val="20"/>
        </w:rPr>
        <w:t xml:space="preserve"> kan se status för varje enskild box samt uppgradera den på distans</w:t>
      </w:r>
    </w:p>
    <w:p w14:paraId="0C8D27A5" w14:textId="63401672" w:rsidR="00BF5A31" w:rsidRDefault="00BF5A31" w:rsidP="003F7B12">
      <w:pPr>
        <w:pStyle w:val="Liststycke"/>
        <w:numPr>
          <w:ilvl w:val="0"/>
          <w:numId w:val="1"/>
        </w:numPr>
        <w:spacing w:after="160" w:line="256" w:lineRule="auto"/>
        <w:rPr>
          <w:rFonts w:ascii="Arial" w:hAnsi="Arial" w:cs="Arial"/>
          <w:sz w:val="20"/>
          <w:szCs w:val="20"/>
        </w:rPr>
      </w:pPr>
      <w:r>
        <w:rPr>
          <w:rFonts w:ascii="Arial" w:hAnsi="Arial" w:cs="Arial"/>
          <w:sz w:val="20"/>
          <w:szCs w:val="20"/>
        </w:rPr>
        <w:t>Routern i boxen gör att vi kan ansluta fler än en nätverksutrustning till boxen och skapa ett så kallat internt nätverk. Det gör att de olika enheterna anslutna till boxen</w:t>
      </w:r>
      <w:r w:rsidR="00B7225C">
        <w:rPr>
          <w:rFonts w:ascii="Arial" w:hAnsi="Arial" w:cs="Arial"/>
          <w:sz w:val="20"/>
          <w:szCs w:val="20"/>
        </w:rPr>
        <w:t xml:space="preserve"> kan kommunicera ut mot internet men även med varandra, tex en skrivare och blir tilldelade interna </w:t>
      </w:r>
      <w:proofErr w:type="spellStart"/>
      <w:r w:rsidR="00B7225C">
        <w:rPr>
          <w:rFonts w:ascii="Arial" w:hAnsi="Arial" w:cs="Arial"/>
          <w:sz w:val="20"/>
          <w:szCs w:val="20"/>
        </w:rPr>
        <w:t>ip-adresser</w:t>
      </w:r>
      <w:proofErr w:type="spellEnd"/>
      <w:r w:rsidR="00B7225C">
        <w:rPr>
          <w:rFonts w:ascii="Arial" w:hAnsi="Arial" w:cs="Arial"/>
          <w:sz w:val="20"/>
          <w:szCs w:val="20"/>
        </w:rPr>
        <w:t xml:space="preserve"> av just boxen (DHCP-servern).</w:t>
      </w:r>
    </w:p>
    <w:p w14:paraId="2CAA023C" w14:textId="30062ACA" w:rsidR="00A34850" w:rsidRDefault="00A34850" w:rsidP="003F7B12">
      <w:pPr>
        <w:pStyle w:val="Liststycke"/>
        <w:numPr>
          <w:ilvl w:val="0"/>
          <w:numId w:val="1"/>
        </w:numPr>
        <w:spacing w:after="160" w:line="256" w:lineRule="auto"/>
        <w:rPr>
          <w:rFonts w:ascii="Arial" w:hAnsi="Arial" w:cs="Arial"/>
          <w:sz w:val="20"/>
          <w:szCs w:val="20"/>
        </w:rPr>
      </w:pPr>
      <w:r>
        <w:rPr>
          <w:rFonts w:ascii="Arial" w:hAnsi="Arial" w:cs="Arial"/>
          <w:sz w:val="20"/>
          <w:szCs w:val="20"/>
        </w:rPr>
        <w:t xml:space="preserve">Trådlös </w:t>
      </w:r>
      <w:proofErr w:type="spellStart"/>
      <w:r>
        <w:rPr>
          <w:rFonts w:ascii="Arial" w:hAnsi="Arial" w:cs="Arial"/>
          <w:sz w:val="20"/>
          <w:szCs w:val="20"/>
        </w:rPr>
        <w:t>gateway</w:t>
      </w:r>
      <w:proofErr w:type="spellEnd"/>
      <w:r>
        <w:rPr>
          <w:rFonts w:ascii="Arial" w:hAnsi="Arial" w:cs="Arial"/>
          <w:sz w:val="20"/>
          <w:szCs w:val="20"/>
        </w:rPr>
        <w:t xml:space="preserve">, denna del av boxen gör att vi kan ansluta trådlösa enheter mot boxen och det är här de flesta fel och missnöjen </w:t>
      </w:r>
      <w:r w:rsidRPr="00AE19BB">
        <w:rPr>
          <w:rFonts w:ascii="Arial" w:hAnsi="Arial" w:cs="Arial"/>
          <w:sz w:val="20"/>
          <w:szCs w:val="20"/>
        </w:rPr>
        <w:t xml:space="preserve">dyker upp. </w:t>
      </w:r>
      <w:r w:rsidR="00AE19BB" w:rsidRPr="00AE19BB">
        <w:rPr>
          <w:rFonts w:ascii="Arial" w:hAnsi="Arial" w:cs="Arial"/>
          <w:sz w:val="20"/>
          <w:szCs w:val="20"/>
        </w:rPr>
        <w:t>Boxen har begränsad kapacitet</w:t>
      </w:r>
      <w:r w:rsidR="00AE19BB">
        <w:rPr>
          <w:rFonts w:ascii="Arial" w:hAnsi="Arial" w:cs="Arial"/>
          <w:sz w:val="20"/>
          <w:szCs w:val="20"/>
        </w:rPr>
        <w:t>.</w:t>
      </w:r>
      <w:r>
        <w:rPr>
          <w:rFonts w:ascii="Arial" w:hAnsi="Arial" w:cs="Arial"/>
          <w:sz w:val="20"/>
          <w:szCs w:val="20"/>
        </w:rPr>
        <w:t xml:space="preserve"> Det gör att beroende på exempelvis vilken frekvens </w:t>
      </w:r>
      <w:r>
        <w:rPr>
          <w:rFonts w:ascii="Arial" w:hAnsi="Arial" w:cs="Arial"/>
          <w:sz w:val="20"/>
          <w:szCs w:val="20"/>
        </w:rPr>
        <w:lastRenderedPageBreak/>
        <w:t>den utrustning man ansluter</w:t>
      </w:r>
      <w:r w:rsidR="007E153D">
        <w:rPr>
          <w:rFonts w:ascii="Arial" w:hAnsi="Arial" w:cs="Arial"/>
          <w:sz w:val="20"/>
          <w:szCs w:val="20"/>
        </w:rPr>
        <w:t xml:space="preserve"> använder</w:t>
      </w:r>
      <w:r>
        <w:rPr>
          <w:rFonts w:ascii="Arial" w:hAnsi="Arial" w:cs="Arial"/>
          <w:sz w:val="20"/>
          <w:szCs w:val="20"/>
        </w:rPr>
        <w:t xml:space="preserve"> gör att användarupplevelsen kan bli helt ok eller helt usel. Vidare ställer utseendet på läg</w:t>
      </w:r>
      <w:r w:rsidR="009C0BF1">
        <w:rPr>
          <w:rFonts w:ascii="Arial" w:hAnsi="Arial" w:cs="Arial"/>
          <w:sz w:val="20"/>
          <w:szCs w:val="20"/>
        </w:rPr>
        <w:t>en</w:t>
      </w:r>
      <w:r>
        <w:rPr>
          <w:rFonts w:ascii="Arial" w:hAnsi="Arial" w:cs="Arial"/>
          <w:sz w:val="20"/>
          <w:szCs w:val="20"/>
        </w:rPr>
        <w:t>het</w:t>
      </w:r>
      <w:r w:rsidR="009C0BF1">
        <w:rPr>
          <w:rFonts w:ascii="Arial" w:hAnsi="Arial" w:cs="Arial"/>
          <w:sz w:val="20"/>
          <w:szCs w:val="20"/>
        </w:rPr>
        <w:t>e</w:t>
      </w:r>
      <w:r>
        <w:rPr>
          <w:rFonts w:ascii="Arial" w:hAnsi="Arial" w:cs="Arial"/>
          <w:sz w:val="20"/>
          <w:szCs w:val="20"/>
        </w:rPr>
        <w:t>n till bekymmer, avstånd till routern, byggmaterial, övrig trådlös utrustning, läckage från annan elektri</w:t>
      </w:r>
      <w:r w:rsidR="009C0BF1">
        <w:rPr>
          <w:rFonts w:ascii="Arial" w:hAnsi="Arial" w:cs="Arial"/>
          <w:sz w:val="20"/>
          <w:szCs w:val="20"/>
        </w:rPr>
        <w:t>s</w:t>
      </w:r>
      <w:r>
        <w:rPr>
          <w:rFonts w:ascii="Arial" w:hAnsi="Arial" w:cs="Arial"/>
          <w:sz w:val="20"/>
          <w:szCs w:val="20"/>
        </w:rPr>
        <w:t>k utrustning, läckage från trådlös utrustning från grannar mm</w:t>
      </w:r>
      <w:r w:rsidR="009C0BF1">
        <w:rPr>
          <w:rFonts w:ascii="Arial" w:hAnsi="Arial" w:cs="Arial"/>
          <w:sz w:val="20"/>
          <w:szCs w:val="20"/>
        </w:rPr>
        <w:t>. Det är därför alla operatörer friskriver sig från just den trådlösa delen eftersom det är för många faktorer som operatören ej kan garantera. Alla kan kontrollera sin uppkoppling på exempelvis bredbandskollen.se</w:t>
      </w:r>
      <w:r w:rsidR="007E153D">
        <w:rPr>
          <w:rFonts w:ascii="Arial" w:hAnsi="Arial" w:cs="Arial"/>
          <w:sz w:val="20"/>
          <w:szCs w:val="20"/>
        </w:rPr>
        <w:t xml:space="preserve"> </w:t>
      </w:r>
      <w:r w:rsidR="009C0BF1">
        <w:rPr>
          <w:rFonts w:ascii="Arial" w:hAnsi="Arial" w:cs="Arial"/>
          <w:sz w:val="20"/>
          <w:szCs w:val="20"/>
        </w:rPr>
        <w:t xml:space="preserve"> </w:t>
      </w:r>
    </w:p>
    <w:p w14:paraId="1D409CE6" w14:textId="0F22E8DB" w:rsidR="007E153D" w:rsidRPr="002C3B83" w:rsidRDefault="007E153D" w:rsidP="007E153D">
      <w:pPr>
        <w:pStyle w:val="Liststycke"/>
        <w:numPr>
          <w:ilvl w:val="0"/>
          <w:numId w:val="1"/>
        </w:numPr>
        <w:spacing w:before="100" w:beforeAutospacing="1" w:after="100" w:afterAutospacing="1"/>
      </w:pPr>
      <w:r w:rsidRPr="007E153D">
        <w:rPr>
          <w:rFonts w:ascii="Arial" w:hAnsi="Arial" w:cs="Arial"/>
          <w:sz w:val="20"/>
          <w:szCs w:val="20"/>
        </w:rPr>
        <w:t>Idag är mycket trådlöst men om man vill få ut full potential av sin internetanslutning är det alltid kabel som gäller. Men även här kan det bli tokigt om man exempelvis använder långa eller nätverkskablar av en äldre modell.</w:t>
      </w:r>
      <w:r w:rsidR="001F797E">
        <w:rPr>
          <w:rFonts w:ascii="Arial" w:hAnsi="Arial" w:cs="Arial"/>
          <w:sz w:val="20"/>
          <w:szCs w:val="20"/>
        </w:rPr>
        <w:t xml:space="preserve"> Var och en bekostar sina kablar.</w:t>
      </w:r>
    </w:p>
    <w:p w14:paraId="5B6D7890" w14:textId="77777777" w:rsidR="002C3B83" w:rsidRPr="002C3B83" w:rsidRDefault="002C3B83" w:rsidP="002C3B83">
      <w:pPr>
        <w:pStyle w:val="Liststycke"/>
        <w:spacing w:before="100" w:beforeAutospacing="1" w:after="100" w:afterAutospacing="1"/>
      </w:pPr>
    </w:p>
    <w:p w14:paraId="0110B002" w14:textId="77777777" w:rsidR="002C3B83" w:rsidRPr="007E153D" w:rsidRDefault="002C3B83" w:rsidP="002C3B83">
      <w:pPr>
        <w:pStyle w:val="Liststycke"/>
        <w:spacing w:before="100" w:beforeAutospacing="1" w:after="100" w:afterAutospacing="1"/>
      </w:pPr>
      <w:r w:rsidRPr="002C3B83">
        <w:rPr>
          <w:rFonts w:ascii="Arial" w:hAnsi="Arial" w:cs="Arial"/>
          <w:sz w:val="20"/>
          <w:szCs w:val="20"/>
        </w:rPr>
        <w:t>Nätverkskablar:</w:t>
      </w:r>
    </w:p>
    <w:p w14:paraId="783CEA34" w14:textId="77777777" w:rsidR="002C3B83" w:rsidRPr="007E153D" w:rsidRDefault="002C3B83" w:rsidP="002C3B83">
      <w:pPr>
        <w:pStyle w:val="Liststycke"/>
        <w:spacing w:before="100" w:beforeAutospacing="1" w:after="100" w:afterAutospacing="1"/>
      </w:pPr>
      <w:r w:rsidRPr="002C3B83">
        <w:rPr>
          <w:rFonts w:ascii="Arial" w:hAnsi="Arial" w:cs="Arial"/>
          <w:sz w:val="20"/>
          <w:szCs w:val="20"/>
        </w:rPr>
        <w:t>Cat 5e - Gammal, billig modell som fortfarande används, men med stor risk att det ej uppnår full kapacitet på nätverket</w:t>
      </w:r>
    </w:p>
    <w:p w14:paraId="53F1D6E9" w14:textId="77777777" w:rsidR="002C3B83" w:rsidRPr="007E153D" w:rsidRDefault="002C3B83" w:rsidP="002C3B83">
      <w:pPr>
        <w:pStyle w:val="Liststycke"/>
        <w:spacing w:before="100" w:beforeAutospacing="1" w:after="100" w:afterAutospacing="1"/>
      </w:pPr>
      <w:r w:rsidRPr="002C3B83">
        <w:rPr>
          <w:rFonts w:ascii="Arial" w:hAnsi="Arial" w:cs="Arial"/>
          <w:sz w:val="20"/>
          <w:szCs w:val="20"/>
        </w:rPr>
        <w:t>Cat 6 - Bättre modell</w:t>
      </w:r>
    </w:p>
    <w:p w14:paraId="7FCE7DFC" w14:textId="6FF1AE39" w:rsidR="002C3B83" w:rsidRDefault="002C3B83" w:rsidP="002C3B83">
      <w:pPr>
        <w:pStyle w:val="Liststycke"/>
        <w:spacing w:before="100" w:beforeAutospacing="1" w:after="100" w:afterAutospacing="1"/>
        <w:rPr>
          <w:rFonts w:ascii="Arial" w:hAnsi="Arial" w:cs="Arial"/>
          <w:sz w:val="20"/>
          <w:szCs w:val="20"/>
        </w:rPr>
      </w:pPr>
      <w:r w:rsidRPr="002C3B83">
        <w:rPr>
          <w:rFonts w:ascii="Arial" w:hAnsi="Arial" w:cs="Arial"/>
          <w:sz w:val="20"/>
          <w:szCs w:val="20"/>
        </w:rPr>
        <w:t>Cat 6a - Rekommenderas om man vill ha full kapacitet i nätverket </w:t>
      </w:r>
    </w:p>
    <w:p w14:paraId="25B5C183" w14:textId="48CD7B5B" w:rsidR="007339E3" w:rsidRDefault="007339E3" w:rsidP="002C3B83">
      <w:pPr>
        <w:pStyle w:val="Liststycke"/>
        <w:spacing w:before="100" w:beforeAutospacing="1" w:after="100" w:afterAutospacing="1"/>
        <w:rPr>
          <w:rFonts w:ascii="Arial" w:hAnsi="Arial" w:cs="Arial"/>
          <w:sz w:val="20"/>
          <w:szCs w:val="20"/>
        </w:rPr>
      </w:pPr>
    </w:p>
    <w:p w14:paraId="12575B2D" w14:textId="33DCC441" w:rsidR="007339E3" w:rsidRPr="007339E3" w:rsidRDefault="007339E3" w:rsidP="007339E3">
      <w:pPr>
        <w:pStyle w:val="Liststycke"/>
        <w:numPr>
          <w:ilvl w:val="0"/>
          <w:numId w:val="1"/>
        </w:numPr>
        <w:rPr>
          <w:rFonts w:ascii="Arial" w:hAnsi="Arial" w:cs="Arial"/>
          <w:sz w:val="20"/>
          <w:szCs w:val="20"/>
        </w:rPr>
      </w:pPr>
      <w:r w:rsidRPr="007339E3">
        <w:rPr>
          <w:rFonts w:ascii="Arial" w:hAnsi="Arial" w:cs="Arial"/>
          <w:sz w:val="20"/>
          <w:szCs w:val="20"/>
        </w:rPr>
        <w:t>Föreningen äger tv-boxarna och routrarna så dessa lämnas kvar vid lägenhetsöverlåtelser.</w:t>
      </w:r>
    </w:p>
    <w:p w14:paraId="3C5187DE" w14:textId="2479B090" w:rsidR="007339E3" w:rsidRPr="007339E3" w:rsidRDefault="007339E3" w:rsidP="007339E3">
      <w:pPr>
        <w:ind w:firstLine="720"/>
        <w:rPr>
          <w:rFonts w:ascii="Arial" w:hAnsi="Arial" w:cs="Arial"/>
          <w:sz w:val="20"/>
          <w:szCs w:val="20"/>
        </w:rPr>
      </w:pPr>
      <w:r w:rsidRPr="007339E3">
        <w:rPr>
          <w:rFonts w:ascii="Arial" w:hAnsi="Arial" w:cs="Arial"/>
          <w:sz w:val="20"/>
          <w:szCs w:val="20"/>
        </w:rPr>
        <w:t>Vill man ha flera kanaler eller kunna ta med tv-abon</w:t>
      </w:r>
      <w:r>
        <w:rPr>
          <w:rFonts w:ascii="Arial" w:hAnsi="Arial" w:cs="Arial"/>
          <w:sz w:val="20"/>
          <w:szCs w:val="20"/>
        </w:rPr>
        <w:t>n</w:t>
      </w:r>
      <w:r w:rsidRPr="007339E3">
        <w:rPr>
          <w:rFonts w:ascii="Arial" w:hAnsi="Arial" w:cs="Arial"/>
          <w:sz w:val="20"/>
          <w:szCs w:val="20"/>
        </w:rPr>
        <w:t xml:space="preserve">emang till stugan kan man bekosta det själv hos </w:t>
      </w:r>
      <w:proofErr w:type="spellStart"/>
      <w:r w:rsidRPr="007339E3">
        <w:rPr>
          <w:rFonts w:ascii="Arial" w:hAnsi="Arial" w:cs="Arial"/>
          <w:sz w:val="20"/>
          <w:szCs w:val="20"/>
        </w:rPr>
        <w:t>Ownit</w:t>
      </w:r>
      <w:proofErr w:type="spellEnd"/>
      <w:r w:rsidRPr="007339E3">
        <w:rPr>
          <w:rFonts w:ascii="Arial" w:hAnsi="Arial" w:cs="Arial"/>
          <w:sz w:val="20"/>
          <w:szCs w:val="20"/>
        </w:rPr>
        <w:t>.</w:t>
      </w:r>
    </w:p>
    <w:p w14:paraId="1ED6242B" w14:textId="1E770081" w:rsidR="007339E3" w:rsidRPr="007339E3" w:rsidRDefault="007339E3" w:rsidP="007339E3">
      <w:pPr>
        <w:ind w:left="720"/>
        <w:rPr>
          <w:rFonts w:ascii="Arial" w:hAnsi="Arial" w:cs="Arial"/>
          <w:sz w:val="20"/>
          <w:szCs w:val="20"/>
        </w:rPr>
      </w:pPr>
      <w:r w:rsidRPr="007339E3">
        <w:rPr>
          <w:rFonts w:ascii="Arial" w:hAnsi="Arial" w:cs="Arial"/>
          <w:sz w:val="20"/>
          <w:szCs w:val="20"/>
        </w:rPr>
        <w:t xml:space="preserve">Vill man ha bättre trådlös upplevelse i hemmet kan man köpa en ny trådlös router och koppla in. MEN då skall </w:t>
      </w:r>
      <w:r w:rsidR="008C6ABD">
        <w:rPr>
          <w:rFonts w:ascii="Arial" w:hAnsi="Arial" w:cs="Arial"/>
          <w:sz w:val="20"/>
          <w:szCs w:val="20"/>
        </w:rPr>
        <w:t xml:space="preserve">man </w:t>
      </w:r>
      <w:r w:rsidRPr="007339E3">
        <w:rPr>
          <w:rFonts w:ascii="Arial" w:hAnsi="Arial" w:cs="Arial"/>
          <w:sz w:val="20"/>
          <w:szCs w:val="20"/>
        </w:rPr>
        <w:t>stänga av den gamla trådlösa för att inte skapa mer störningar.</w:t>
      </w:r>
    </w:p>
    <w:p w14:paraId="2E2EF95D" w14:textId="565B281C" w:rsidR="00BF5A31" w:rsidRDefault="00BF5A31" w:rsidP="00BF5A31">
      <w:pPr>
        <w:spacing w:after="160" w:line="256" w:lineRule="auto"/>
        <w:rPr>
          <w:rFonts w:ascii="Arial" w:eastAsia="Arial" w:hAnsi="Arial" w:cs="Arial"/>
          <w:sz w:val="20"/>
          <w:szCs w:val="20"/>
        </w:rPr>
      </w:pPr>
    </w:p>
    <w:p w14:paraId="021E8C72" w14:textId="77777777" w:rsidR="008C6ABD" w:rsidRPr="00BF5A31" w:rsidRDefault="008C6ABD" w:rsidP="00BF5A31">
      <w:pPr>
        <w:spacing w:after="160" w:line="256" w:lineRule="auto"/>
        <w:rPr>
          <w:rFonts w:ascii="Arial" w:hAnsi="Arial" w:cs="Arial"/>
          <w:sz w:val="20"/>
          <w:szCs w:val="20"/>
        </w:rPr>
      </w:pPr>
    </w:p>
    <w:p w14:paraId="6353C904" w14:textId="30B3D2B4" w:rsidR="0029055B" w:rsidRPr="00362FFE" w:rsidRDefault="0029055B" w:rsidP="004424DD">
      <w:pPr>
        <w:spacing w:after="160" w:line="256" w:lineRule="auto"/>
        <w:rPr>
          <w:rFonts w:ascii="Arial" w:hAnsi="Arial" w:cs="Arial"/>
          <w:b/>
          <w:bCs/>
          <w:sz w:val="20"/>
          <w:szCs w:val="20"/>
        </w:rPr>
      </w:pPr>
      <w:r w:rsidRPr="00362FFE">
        <w:rPr>
          <w:rFonts w:ascii="Arial" w:hAnsi="Arial" w:cs="Arial"/>
          <w:b/>
          <w:bCs/>
          <w:sz w:val="20"/>
          <w:szCs w:val="20"/>
        </w:rPr>
        <w:t xml:space="preserve">Nyhetsbrevet via </w:t>
      </w:r>
      <w:proofErr w:type="gramStart"/>
      <w:r w:rsidRPr="00362FFE">
        <w:rPr>
          <w:rFonts w:ascii="Arial" w:hAnsi="Arial" w:cs="Arial"/>
          <w:b/>
          <w:bCs/>
          <w:sz w:val="20"/>
          <w:szCs w:val="20"/>
        </w:rPr>
        <w:t>mail</w:t>
      </w:r>
      <w:proofErr w:type="gramEnd"/>
      <w:r w:rsidRPr="00362FFE">
        <w:rPr>
          <w:rFonts w:ascii="Arial" w:hAnsi="Arial" w:cs="Arial"/>
          <w:b/>
          <w:bCs/>
          <w:sz w:val="20"/>
          <w:szCs w:val="20"/>
        </w:rPr>
        <w:t>…</w:t>
      </w:r>
    </w:p>
    <w:p w14:paraId="1449DCA1" w14:textId="463D5E02" w:rsidR="0087303A" w:rsidRPr="004424DD" w:rsidRDefault="00362FFE" w:rsidP="004424DD">
      <w:pPr>
        <w:spacing w:after="160" w:line="256" w:lineRule="auto"/>
        <w:rPr>
          <w:rFonts w:ascii="Arial" w:hAnsi="Arial" w:cs="Arial"/>
          <w:sz w:val="20"/>
          <w:szCs w:val="20"/>
        </w:rPr>
      </w:pPr>
      <w:r>
        <w:rPr>
          <w:rFonts w:ascii="Arial" w:hAnsi="Arial" w:cs="Arial"/>
          <w:sz w:val="20"/>
          <w:szCs w:val="20"/>
        </w:rPr>
        <w:t xml:space="preserve">Vi påminner om att skicka in </w:t>
      </w:r>
      <w:r w:rsidR="0043633C">
        <w:rPr>
          <w:rFonts w:ascii="Arial" w:hAnsi="Arial" w:cs="Arial"/>
          <w:sz w:val="20"/>
          <w:szCs w:val="20"/>
        </w:rPr>
        <w:t xml:space="preserve">din mailadress till </w:t>
      </w:r>
      <w:hyperlink r:id="rId6" w:history="1">
        <w:r w:rsidR="0043633C" w:rsidRPr="00142C90">
          <w:rPr>
            <w:rStyle w:val="Hyperlnk"/>
            <w:rFonts w:ascii="Arial" w:hAnsi="Arial" w:cs="Arial"/>
            <w:sz w:val="20"/>
            <w:szCs w:val="20"/>
          </w:rPr>
          <w:t>styrelsen@treportaler.se</w:t>
        </w:r>
      </w:hyperlink>
      <w:r w:rsidR="0043633C">
        <w:rPr>
          <w:rFonts w:ascii="Arial" w:hAnsi="Arial" w:cs="Arial"/>
          <w:sz w:val="20"/>
          <w:szCs w:val="20"/>
        </w:rPr>
        <w:t xml:space="preserve"> </w:t>
      </w:r>
      <w:r>
        <w:rPr>
          <w:rFonts w:ascii="Arial" w:hAnsi="Arial" w:cs="Arial"/>
          <w:sz w:val="20"/>
          <w:szCs w:val="20"/>
        </w:rPr>
        <w:t xml:space="preserve">så att vi kan sända Nyhetsbrev </w:t>
      </w:r>
      <w:r w:rsidR="00057DC0">
        <w:rPr>
          <w:rFonts w:ascii="Arial" w:hAnsi="Arial" w:cs="Arial"/>
          <w:sz w:val="20"/>
          <w:szCs w:val="20"/>
        </w:rPr>
        <w:t xml:space="preserve">via </w:t>
      </w:r>
      <w:proofErr w:type="gramStart"/>
      <w:r w:rsidR="00057DC0">
        <w:rPr>
          <w:rFonts w:ascii="Arial" w:hAnsi="Arial" w:cs="Arial"/>
          <w:sz w:val="20"/>
          <w:szCs w:val="20"/>
        </w:rPr>
        <w:t>mail</w:t>
      </w:r>
      <w:proofErr w:type="gramEnd"/>
      <w:r w:rsidR="00057DC0">
        <w:rPr>
          <w:rFonts w:ascii="Arial" w:hAnsi="Arial" w:cs="Arial"/>
          <w:sz w:val="20"/>
          <w:szCs w:val="20"/>
        </w:rPr>
        <w:t>.</w:t>
      </w:r>
    </w:p>
    <w:p w14:paraId="7C024DAC" w14:textId="77777777" w:rsidR="004424DD" w:rsidRPr="00413A62" w:rsidRDefault="004424DD" w:rsidP="004424DD">
      <w:pPr>
        <w:rPr>
          <w:rFonts w:ascii="Arial" w:eastAsia="Arial" w:hAnsi="Arial" w:cs="Arial"/>
          <w:b/>
          <w:bCs/>
          <w:sz w:val="20"/>
          <w:szCs w:val="20"/>
        </w:rPr>
      </w:pPr>
      <w:r w:rsidRPr="00413A62">
        <w:rPr>
          <w:rFonts w:ascii="Arial" w:eastAsia="Arial" w:hAnsi="Arial" w:cs="Arial"/>
          <w:b/>
          <w:bCs/>
          <w:sz w:val="20"/>
          <w:szCs w:val="20"/>
        </w:rPr>
        <w:t>Till sist...</w:t>
      </w:r>
    </w:p>
    <w:p w14:paraId="7F6AB857" w14:textId="77777777" w:rsidR="004424DD" w:rsidRPr="00413A62" w:rsidRDefault="004424DD" w:rsidP="004424DD">
      <w:pPr>
        <w:rPr>
          <w:rFonts w:ascii="Arial" w:eastAsia="Arial" w:hAnsi="Arial" w:cs="Arial"/>
          <w:sz w:val="20"/>
          <w:szCs w:val="20"/>
        </w:rPr>
      </w:pPr>
      <w:r w:rsidRPr="00413A62">
        <w:rPr>
          <w:rFonts w:ascii="Arial" w:eastAsia="Arial" w:hAnsi="Arial" w:cs="Arial"/>
          <w:sz w:val="20"/>
          <w:szCs w:val="20"/>
        </w:rPr>
        <w:t xml:space="preserve">Har du tips på förbättringar eller vill hjälpa till med </w:t>
      </w:r>
      <w:proofErr w:type="gramStart"/>
      <w:r w:rsidRPr="00413A62">
        <w:rPr>
          <w:rFonts w:ascii="Arial" w:eastAsia="Arial" w:hAnsi="Arial" w:cs="Arial"/>
          <w:sz w:val="20"/>
          <w:szCs w:val="20"/>
        </w:rPr>
        <w:t>nåt</w:t>
      </w:r>
      <w:proofErr w:type="gramEnd"/>
      <w:r w:rsidRPr="00413A62">
        <w:rPr>
          <w:rFonts w:ascii="Arial" w:eastAsia="Arial" w:hAnsi="Arial" w:cs="Arial"/>
          <w:sz w:val="20"/>
          <w:szCs w:val="20"/>
        </w:rPr>
        <w:t xml:space="preserve"> i vår förening - hör gärna av dig! Tillsammans skapar vi ett tryggt och hållbart boende med stort engagemang och omtanke om varandra!</w:t>
      </w:r>
    </w:p>
    <w:p w14:paraId="3C2EE15C" w14:textId="77777777" w:rsidR="004424DD" w:rsidRPr="00413A62" w:rsidRDefault="004424DD" w:rsidP="004424DD">
      <w:pPr>
        <w:rPr>
          <w:rFonts w:ascii="Arial" w:eastAsia="Arial" w:hAnsi="Arial" w:cs="Arial"/>
          <w:sz w:val="20"/>
          <w:szCs w:val="20"/>
        </w:rPr>
      </w:pPr>
    </w:p>
    <w:p w14:paraId="22270FEE" w14:textId="2CC426D7" w:rsidR="004424DD" w:rsidRPr="00413A62" w:rsidRDefault="004424DD" w:rsidP="004424DD">
      <w:pPr>
        <w:rPr>
          <w:rFonts w:ascii="Arial" w:eastAsia="Arial" w:hAnsi="Arial" w:cs="Arial"/>
          <w:sz w:val="20"/>
          <w:szCs w:val="20"/>
        </w:rPr>
      </w:pPr>
      <w:r w:rsidRPr="00413A62">
        <w:rPr>
          <w:rFonts w:ascii="Arial" w:eastAsia="Arial" w:hAnsi="Arial" w:cs="Arial"/>
          <w:sz w:val="20"/>
          <w:szCs w:val="20"/>
        </w:rPr>
        <w:t xml:space="preserve">// </w:t>
      </w:r>
      <w:r w:rsidR="00057DC0">
        <w:rPr>
          <w:rFonts w:ascii="Arial" w:eastAsia="Arial" w:hAnsi="Arial" w:cs="Arial"/>
          <w:sz w:val="20"/>
          <w:szCs w:val="20"/>
        </w:rPr>
        <w:t>God Jul önskar</w:t>
      </w:r>
      <w:r w:rsidRPr="00413A62">
        <w:rPr>
          <w:rFonts w:ascii="Arial" w:eastAsia="Arial" w:hAnsi="Arial" w:cs="Arial"/>
          <w:sz w:val="20"/>
          <w:szCs w:val="20"/>
        </w:rPr>
        <w:t xml:space="preserve"> Styrelsen/Marianne</w:t>
      </w:r>
    </w:p>
    <w:p w14:paraId="03B44B05" w14:textId="77777777" w:rsidR="006F2138" w:rsidRDefault="006F2138" w:rsidP="006F5103">
      <w:pPr>
        <w:rPr>
          <w:rFonts w:ascii="Arial" w:eastAsia="Arial" w:hAnsi="Arial" w:cs="Arial"/>
          <w:sz w:val="20"/>
          <w:szCs w:val="20"/>
        </w:rPr>
      </w:pPr>
    </w:p>
    <w:p w14:paraId="67C10FFE" w14:textId="77777777" w:rsidR="006F2138" w:rsidRDefault="006F2138" w:rsidP="006F5103">
      <w:pPr>
        <w:rPr>
          <w:rFonts w:ascii="Arial" w:eastAsia="Arial" w:hAnsi="Arial"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145C2F" w:rsidRPr="001861F9" w14:paraId="3DB4C6A0" w14:textId="77777777" w:rsidTr="00C312A9">
        <w:tc>
          <w:tcPr>
            <w:tcW w:w="3708" w:type="dxa"/>
          </w:tcPr>
          <w:p w14:paraId="7B54B620" w14:textId="7E77313C" w:rsidR="00145C2F" w:rsidRPr="001861F9" w:rsidRDefault="00145C2F" w:rsidP="004424DD">
            <w:pPr>
              <w:spacing w:line="276" w:lineRule="auto"/>
              <w:rPr>
                <w:rFonts w:ascii="Arial" w:eastAsia="Arial" w:hAnsi="Arial" w:cs="Arial"/>
                <w:b/>
                <w:bCs/>
                <w:sz w:val="20"/>
                <w:szCs w:val="20"/>
              </w:rPr>
            </w:pPr>
          </w:p>
        </w:tc>
        <w:tc>
          <w:tcPr>
            <w:tcW w:w="7092" w:type="dxa"/>
          </w:tcPr>
          <w:p w14:paraId="7BDBE388" w14:textId="77777777" w:rsidR="00145C2F" w:rsidRPr="001861F9" w:rsidRDefault="00145C2F" w:rsidP="001861F9">
            <w:pPr>
              <w:rPr>
                <w:rFonts w:ascii="Arial" w:eastAsia="Arial" w:hAnsi="Arial" w:cs="Arial"/>
                <w:b/>
                <w:bCs/>
                <w:sz w:val="20"/>
                <w:szCs w:val="20"/>
              </w:rPr>
            </w:pPr>
          </w:p>
        </w:tc>
      </w:tr>
      <w:tr w:rsidR="00145C2F" w:rsidRPr="001861F9" w14:paraId="033E8FE1" w14:textId="77777777" w:rsidTr="00C312A9">
        <w:tc>
          <w:tcPr>
            <w:tcW w:w="3708" w:type="dxa"/>
          </w:tcPr>
          <w:p w14:paraId="5B34C975" w14:textId="6E9544B4" w:rsidR="00145C2F" w:rsidRPr="007E153D" w:rsidRDefault="00145C2F" w:rsidP="00EE7D73">
            <w:pPr>
              <w:spacing w:line="276" w:lineRule="auto"/>
              <w:jc w:val="center"/>
              <w:rPr>
                <w:rFonts w:ascii="Arial" w:eastAsia="Arial" w:hAnsi="Arial" w:cs="Arial"/>
                <w:sz w:val="20"/>
                <w:szCs w:val="20"/>
              </w:rPr>
            </w:pPr>
          </w:p>
        </w:tc>
        <w:tc>
          <w:tcPr>
            <w:tcW w:w="7092" w:type="dxa"/>
          </w:tcPr>
          <w:p w14:paraId="13216579" w14:textId="3DA8B8A4" w:rsidR="00145C2F" w:rsidRPr="007E153D" w:rsidRDefault="00145C2F" w:rsidP="001861F9">
            <w:pPr>
              <w:rPr>
                <w:rFonts w:ascii="Arial" w:eastAsia="Arial" w:hAnsi="Arial" w:cs="Arial"/>
                <w:sz w:val="20"/>
                <w:szCs w:val="20"/>
              </w:rPr>
            </w:pPr>
          </w:p>
        </w:tc>
      </w:tr>
      <w:tr w:rsidR="00145C2F" w:rsidRPr="001861F9" w14:paraId="60792451" w14:textId="77777777" w:rsidTr="00C312A9">
        <w:tc>
          <w:tcPr>
            <w:tcW w:w="3708" w:type="dxa"/>
          </w:tcPr>
          <w:p w14:paraId="122251B4" w14:textId="021AED31" w:rsidR="001C6EDD" w:rsidRPr="007E153D" w:rsidRDefault="001C6EDD" w:rsidP="00EE7D73">
            <w:pPr>
              <w:spacing w:line="276" w:lineRule="auto"/>
              <w:jc w:val="center"/>
              <w:rPr>
                <w:rFonts w:ascii="Arial" w:eastAsia="Arial" w:hAnsi="Arial" w:cs="Arial"/>
                <w:sz w:val="20"/>
                <w:szCs w:val="20"/>
              </w:rPr>
            </w:pPr>
          </w:p>
        </w:tc>
        <w:tc>
          <w:tcPr>
            <w:tcW w:w="7092" w:type="dxa"/>
          </w:tcPr>
          <w:p w14:paraId="49A52B40" w14:textId="77777777" w:rsidR="00145C2F" w:rsidRPr="007E153D" w:rsidRDefault="00145C2F" w:rsidP="369B6BA4">
            <w:pPr>
              <w:spacing w:line="276" w:lineRule="auto"/>
              <w:rPr>
                <w:rFonts w:ascii="Arial" w:eastAsia="Arial" w:hAnsi="Arial" w:cs="Arial"/>
                <w:sz w:val="20"/>
                <w:szCs w:val="20"/>
              </w:rPr>
            </w:pPr>
          </w:p>
        </w:tc>
      </w:tr>
      <w:tr w:rsidR="005B3792" w:rsidRPr="001861F9" w14:paraId="5C94F9EA" w14:textId="77777777" w:rsidTr="00C312A9">
        <w:tc>
          <w:tcPr>
            <w:tcW w:w="3708" w:type="dxa"/>
          </w:tcPr>
          <w:p w14:paraId="6351BA2D" w14:textId="77777777" w:rsidR="005B3792" w:rsidRDefault="005B3792" w:rsidP="004424DD">
            <w:pPr>
              <w:spacing w:line="276" w:lineRule="auto"/>
              <w:rPr>
                <w:rFonts w:ascii="Arial" w:eastAsia="Arial" w:hAnsi="Arial" w:cs="Arial"/>
                <w:b/>
                <w:bCs/>
                <w:noProof/>
                <w:sz w:val="20"/>
                <w:szCs w:val="20"/>
              </w:rPr>
            </w:pPr>
          </w:p>
          <w:p w14:paraId="763E6B8E" w14:textId="77777777" w:rsidR="006C6744" w:rsidRDefault="006C6744" w:rsidP="004424DD">
            <w:pPr>
              <w:spacing w:line="276" w:lineRule="auto"/>
              <w:rPr>
                <w:rFonts w:ascii="Arial" w:eastAsia="Arial" w:hAnsi="Arial" w:cs="Arial"/>
                <w:b/>
                <w:bCs/>
                <w:noProof/>
                <w:sz w:val="20"/>
                <w:szCs w:val="20"/>
              </w:rPr>
            </w:pPr>
          </w:p>
          <w:p w14:paraId="1097D743" w14:textId="51604B87" w:rsidR="006C6744" w:rsidRPr="001861F9" w:rsidRDefault="006C6744" w:rsidP="004424DD">
            <w:pPr>
              <w:spacing w:line="276" w:lineRule="auto"/>
              <w:rPr>
                <w:rFonts w:ascii="Arial" w:eastAsia="Arial" w:hAnsi="Arial" w:cs="Arial"/>
                <w:b/>
                <w:bCs/>
                <w:noProof/>
                <w:sz w:val="20"/>
                <w:szCs w:val="20"/>
              </w:rPr>
            </w:pPr>
          </w:p>
        </w:tc>
        <w:tc>
          <w:tcPr>
            <w:tcW w:w="7092" w:type="dxa"/>
          </w:tcPr>
          <w:p w14:paraId="2C29D9CB" w14:textId="77777777" w:rsidR="005B3792" w:rsidRPr="001861F9" w:rsidRDefault="005B3792" w:rsidP="005B3792">
            <w:pPr>
              <w:spacing w:line="276" w:lineRule="auto"/>
              <w:rPr>
                <w:rFonts w:ascii="Arial" w:eastAsia="Arial" w:hAnsi="Arial" w:cs="Arial"/>
                <w:sz w:val="20"/>
                <w:szCs w:val="20"/>
              </w:rPr>
            </w:pPr>
          </w:p>
        </w:tc>
      </w:tr>
      <w:tr w:rsidR="00D05394" w:rsidRPr="001861F9" w14:paraId="2E85AFA7" w14:textId="77777777" w:rsidTr="00C312A9">
        <w:tc>
          <w:tcPr>
            <w:tcW w:w="3708" w:type="dxa"/>
          </w:tcPr>
          <w:p w14:paraId="23456F46" w14:textId="132F7B4B" w:rsidR="00D05394" w:rsidRPr="001861F9" w:rsidRDefault="00D05394" w:rsidP="004424DD">
            <w:pPr>
              <w:spacing w:line="276" w:lineRule="auto"/>
              <w:rPr>
                <w:rFonts w:ascii="Arial" w:eastAsia="Arial" w:hAnsi="Arial" w:cs="Arial"/>
                <w:b/>
                <w:bCs/>
                <w:noProof/>
                <w:sz w:val="20"/>
                <w:szCs w:val="20"/>
              </w:rPr>
            </w:pPr>
          </w:p>
        </w:tc>
        <w:tc>
          <w:tcPr>
            <w:tcW w:w="7092" w:type="dxa"/>
          </w:tcPr>
          <w:p w14:paraId="39CAA76C" w14:textId="0CC05083" w:rsidR="00D05394" w:rsidRPr="001861F9" w:rsidRDefault="00D05394" w:rsidP="001861F9">
            <w:pPr>
              <w:rPr>
                <w:rFonts w:ascii="Arial" w:eastAsia="Arial" w:hAnsi="Arial" w:cs="Arial"/>
                <w:sz w:val="20"/>
                <w:szCs w:val="20"/>
              </w:rPr>
            </w:pPr>
          </w:p>
        </w:tc>
      </w:tr>
      <w:tr w:rsidR="008A33BD" w:rsidRPr="001861F9" w14:paraId="6D807432" w14:textId="77777777" w:rsidTr="00C312A9">
        <w:tc>
          <w:tcPr>
            <w:tcW w:w="3708" w:type="dxa"/>
          </w:tcPr>
          <w:p w14:paraId="6BA8548A" w14:textId="1F99B66D" w:rsidR="008A33BD" w:rsidRPr="001861F9" w:rsidRDefault="008A33BD" w:rsidP="00EE7D73">
            <w:pPr>
              <w:spacing w:line="276" w:lineRule="auto"/>
              <w:jc w:val="center"/>
              <w:rPr>
                <w:rFonts w:ascii="Arial" w:hAnsi="Arial" w:cs="Arial"/>
                <w:noProof/>
                <w:sz w:val="20"/>
                <w:szCs w:val="20"/>
              </w:rPr>
            </w:pPr>
          </w:p>
        </w:tc>
        <w:tc>
          <w:tcPr>
            <w:tcW w:w="7092" w:type="dxa"/>
          </w:tcPr>
          <w:p w14:paraId="33C0260C" w14:textId="3116577F" w:rsidR="008A33BD" w:rsidRPr="001861F9" w:rsidRDefault="008A33BD" w:rsidP="008A33BD">
            <w:pPr>
              <w:spacing w:line="276" w:lineRule="auto"/>
              <w:rPr>
                <w:rFonts w:ascii="Arial" w:eastAsia="Arial" w:hAnsi="Arial" w:cs="Arial"/>
                <w:sz w:val="20"/>
                <w:szCs w:val="20"/>
              </w:rPr>
            </w:pPr>
          </w:p>
        </w:tc>
      </w:tr>
      <w:tr w:rsidR="00C312A9" w:rsidRPr="001861F9" w14:paraId="0D3215D0" w14:textId="77777777" w:rsidTr="00C312A9">
        <w:tc>
          <w:tcPr>
            <w:tcW w:w="3708" w:type="dxa"/>
          </w:tcPr>
          <w:p w14:paraId="7FFFCACE" w14:textId="66F846B1" w:rsidR="00C312A9" w:rsidRPr="001861F9" w:rsidRDefault="00C312A9" w:rsidP="00EE7D73">
            <w:pPr>
              <w:spacing w:line="276" w:lineRule="auto"/>
              <w:jc w:val="center"/>
              <w:rPr>
                <w:rFonts w:ascii="Arial" w:hAnsi="Arial" w:cs="Arial"/>
                <w:noProof/>
                <w:sz w:val="20"/>
                <w:szCs w:val="20"/>
              </w:rPr>
            </w:pPr>
          </w:p>
        </w:tc>
        <w:tc>
          <w:tcPr>
            <w:tcW w:w="7092" w:type="dxa"/>
          </w:tcPr>
          <w:p w14:paraId="13144F47" w14:textId="48DD5867" w:rsidR="00C312A9" w:rsidRPr="001861F9" w:rsidRDefault="00C312A9" w:rsidP="001861F9">
            <w:pPr>
              <w:rPr>
                <w:rFonts w:ascii="Arial" w:eastAsia="Arial" w:hAnsi="Arial" w:cs="Arial"/>
                <w:sz w:val="20"/>
                <w:szCs w:val="20"/>
              </w:rPr>
            </w:pPr>
          </w:p>
        </w:tc>
      </w:tr>
      <w:tr w:rsidR="004424DD" w:rsidRPr="001861F9" w14:paraId="51B9F791" w14:textId="77777777" w:rsidTr="00C312A9">
        <w:tc>
          <w:tcPr>
            <w:tcW w:w="3708" w:type="dxa"/>
          </w:tcPr>
          <w:p w14:paraId="2CE08A2D" w14:textId="77777777" w:rsidR="004424DD" w:rsidRPr="001861F9" w:rsidRDefault="004424DD" w:rsidP="00EE7D73">
            <w:pPr>
              <w:spacing w:line="276" w:lineRule="auto"/>
              <w:jc w:val="center"/>
              <w:rPr>
                <w:rFonts w:ascii="Arial" w:hAnsi="Arial" w:cs="Arial"/>
                <w:noProof/>
                <w:sz w:val="20"/>
                <w:szCs w:val="20"/>
              </w:rPr>
            </w:pPr>
          </w:p>
        </w:tc>
        <w:tc>
          <w:tcPr>
            <w:tcW w:w="7092" w:type="dxa"/>
          </w:tcPr>
          <w:p w14:paraId="3D21B8C3" w14:textId="77777777" w:rsidR="004424DD" w:rsidRPr="001861F9" w:rsidRDefault="004424DD" w:rsidP="001861F9">
            <w:pPr>
              <w:rPr>
                <w:rFonts w:ascii="Arial" w:eastAsia="Arial" w:hAnsi="Arial" w:cs="Arial"/>
                <w:sz w:val="20"/>
                <w:szCs w:val="20"/>
              </w:rPr>
            </w:pPr>
          </w:p>
        </w:tc>
      </w:tr>
    </w:tbl>
    <w:p w14:paraId="40867B7A" w14:textId="1D590F0A" w:rsidR="039878BF" w:rsidRPr="00413A62" w:rsidRDefault="039878BF" w:rsidP="001861F9">
      <w:pPr>
        <w:rPr>
          <w:rFonts w:ascii="Arial" w:eastAsia="Arial" w:hAnsi="Arial" w:cs="Arial"/>
          <w:sz w:val="20"/>
          <w:szCs w:val="20"/>
        </w:rPr>
      </w:pPr>
    </w:p>
    <w:p w14:paraId="0000001A" w14:textId="6A1154A7" w:rsidR="00006358" w:rsidRPr="00413A62" w:rsidRDefault="00006358">
      <w:pPr>
        <w:spacing w:line="276" w:lineRule="auto"/>
        <w:rPr>
          <w:rFonts w:ascii="Arial" w:eastAsia="Arial" w:hAnsi="Arial" w:cs="Arial"/>
          <w:sz w:val="20"/>
          <w:szCs w:val="20"/>
        </w:rPr>
      </w:pPr>
    </w:p>
    <w:sectPr w:rsidR="00006358" w:rsidRPr="00413A62"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052E53"/>
    <w:rsid w:val="00057DC0"/>
    <w:rsid w:val="00145C2F"/>
    <w:rsid w:val="00173104"/>
    <w:rsid w:val="001861F9"/>
    <w:rsid w:val="00194739"/>
    <w:rsid w:val="001C6EDD"/>
    <w:rsid w:val="001F797E"/>
    <w:rsid w:val="00205ADD"/>
    <w:rsid w:val="002606F4"/>
    <w:rsid w:val="00263B78"/>
    <w:rsid w:val="00276310"/>
    <w:rsid w:val="00282744"/>
    <w:rsid w:val="0029055B"/>
    <w:rsid w:val="002C198C"/>
    <w:rsid w:val="002C3B83"/>
    <w:rsid w:val="003201CB"/>
    <w:rsid w:val="003233A9"/>
    <w:rsid w:val="00362FFE"/>
    <w:rsid w:val="003A4653"/>
    <w:rsid w:val="003B0CB3"/>
    <w:rsid w:val="003F7B12"/>
    <w:rsid w:val="00413A62"/>
    <w:rsid w:val="0043633C"/>
    <w:rsid w:val="004424DD"/>
    <w:rsid w:val="0044576B"/>
    <w:rsid w:val="004E2082"/>
    <w:rsid w:val="005308AE"/>
    <w:rsid w:val="00552702"/>
    <w:rsid w:val="00560347"/>
    <w:rsid w:val="005865DC"/>
    <w:rsid w:val="005B3792"/>
    <w:rsid w:val="005E0E3E"/>
    <w:rsid w:val="006C6744"/>
    <w:rsid w:val="006D6EAE"/>
    <w:rsid w:val="006E553C"/>
    <w:rsid w:val="006F2138"/>
    <w:rsid w:val="006F5103"/>
    <w:rsid w:val="007339E3"/>
    <w:rsid w:val="00764AD4"/>
    <w:rsid w:val="007D4A38"/>
    <w:rsid w:val="007E153D"/>
    <w:rsid w:val="008234DD"/>
    <w:rsid w:val="008666C9"/>
    <w:rsid w:val="00870544"/>
    <w:rsid w:val="0087303A"/>
    <w:rsid w:val="00896836"/>
    <w:rsid w:val="008A33BD"/>
    <w:rsid w:val="008B5B51"/>
    <w:rsid w:val="008C6ABD"/>
    <w:rsid w:val="00915C10"/>
    <w:rsid w:val="00920498"/>
    <w:rsid w:val="009957B0"/>
    <w:rsid w:val="009B3B08"/>
    <w:rsid w:val="009C0BF1"/>
    <w:rsid w:val="00A34850"/>
    <w:rsid w:val="00AE19BB"/>
    <w:rsid w:val="00B264E9"/>
    <w:rsid w:val="00B7225C"/>
    <w:rsid w:val="00BF0A62"/>
    <w:rsid w:val="00BF5A31"/>
    <w:rsid w:val="00C312A9"/>
    <w:rsid w:val="00C3321E"/>
    <w:rsid w:val="00C36047"/>
    <w:rsid w:val="00C80EDB"/>
    <w:rsid w:val="00C96AD5"/>
    <w:rsid w:val="00CC60C7"/>
    <w:rsid w:val="00CD427E"/>
    <w:rsid w:val="00D05394"/>
    <w:rsid w:val="00D84655"/>
    <w:rsid w:val="00DA5484"/>
    <w:rsid w:val="00E52C4F"/>
    <w:rsid w:val="00ED3477"/>
    <w:rsid w:val="00EE7D73"/>
    <w:rsid w:val="00EF4029"/>
    <w:rsid w:val="00EF430C"/>
    <w:rsid w:val="00FB1060"/>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yrelsen@treportaler.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3553</TotalTime>
  <Pages>2</Pages>
  <Words>686</Words>
  <Characters>3638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43</cp:revision>
  <cp:lastPrinted>2021-11-29T05:18:00Z</cp:lastPrinted>
  <dcterms:created xsi:type="dcterms:W3CDTF">2021-06-02T04:22:00Z</dcterms:created>
  <dcterms:modified xsi:type="dcterms:W3CDTF">2021-11-29T05:23:00Z</dcterms:modified>
</cp:coreProperties>
</file>